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40" w:rsidRDefault="00995E16">
      <w:pPr>
        <w:pStyle w:val="Heading1"/>
        <w:spacing w:line="403" w:lineRule="auto"/>
        <w:ind w:left="2136" w:right="526"/>
        <w:jc w:val="both"/>
        <w:rPr>
          <w:u w:val="none"/>
        </w:rPr>
      </w:pPr>
      <w:bookmarkStart w:id="0" w:name="Охрана_здоровья_обучающихся,_в_том_числе"/>
      <w:bookmarkEnd w:id="0"/>
      <w:r>
        <w:rPr>
          <w:u w:val="none"/>
        </w:rPr>
        <w:t>Охрана здоровья обучающихся, в том числе инвалидов и лиц с</w:t>
      </w:r>
      <w:r>
        <w:rPr>
          <w:spacing w:val="-67"/>
          <w:u w:val="none"/>
        </w:rPr>
        <w:t xml:space="preserve"> </w:t>
      </w:r>
      <w:r>
        <w:rPr>
          <w:u w:val="none"/>
        </w:rPr>
        <w:t>ограниченными</w:t>
      </w:r>
      <w:r>
        <w:rPr>
          <w:spacing w:val="-1"/>
          <w:u w:val="none"/>
        </w:rPr>
        <w:t xml:space="preserve"> </w:t>
      </w:r>
      <w:r>
        <w:rPr>
          <w:u w:val="none"/>
        </w:rPr>
        <w:t>возможностями</w:t>
      </w:r>
      <w:r>
        <w:rPr>
          <w:spacing w:val="-2"/>
          <w:u w:val="none"/>
        </w:rPr>
        <w:t xml:space="preserve"> </w:t>
      </w:r>
      <w:r>
        <w:rPr>
          <w:u w:val="none"/>
        </w:rPr>
        <w:t>здоровья</w:t>
      </w:r>
    </w:p>
    <w:p w:rsidR="007E2D40" w:rsidRDefault="00995E16">
      <w:pPr>
        <w:pStyle w:val="a3"/>
        <w:spacing w:before="0" w:line="386" w:lineRule="auto"/>
        <w:ind w:left="107" w:right="193"/>
      </w:pPr>
      <w:r>
        <w:t>Условия ведения образовательного процесса соответствуют</w:t>
      </w:r>
      <w:r>
        <w:rPr>
          <w:spacing w:val="1"/>
        </w:rPr>
        <w:t xml:space="preserve"> </w:t>
      </w:r>
      <w:r>
        <w:t>санитарно-гигиеническим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контрольно-пропускной</w:t>
      </w:r>
      <w:r>
        <w:rPr>
          <w:spacing w:val="1"/>
        </w:rPr>
        <w:t xml:space="preserve"> </w:t>
      </w:r>
      <w:r>
        <w:t>режим.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8.30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Организуется обеденный перерыв продолжительностью 40 минут. 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-1"/>
        </w:rPr>
        <w:t xml:space="preserve"> </w:t>
      </w:r>
      <w:r>
        <w:t>не превышает</w:t>
      </w:r>
      <w:r>
        <w:rPr>
          <w:spacing w:val="-4"/>
        </w:rPr>
        <w:t xml:space="preserve"> </w:t>
      </w:r>
      <w:r>
        <w:t>36 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E2D40" w:rsidRDefault="00995E16">
      <w:pPr>
        <w:pStyle w:val="a3"/>
        <w:spacing w:before="12" w:line="386" w:lineRule="auto"/>
        <w:ind w:left="107" w:right="200"/>
      </w:pPr>
      <w:r>
        <w:t>При</w:t>
      </w:r>
      <w:r>
        <w:rPr>
          <w:spacing w:val="1"/>
        </w:rPr>
        <w:t xml:space="preserve"> </w:t>
      </w:r>
      <w:r>
        <w:t>посадке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врача,</w:t>
      </w:r>
      <w:r>
        <w:rPr>
          <w:spacing w:val="1"/>
        </w:rPr>
        <w:t xml:space="preserve"> </w:t>
      </w:r>
      <w:r>
        <w:t xml:space="preserve">используются </w:t>
      </w:r>
      <w:proofErr w:type="spellStart"/>
      <w:r>
        <w:t>здоровьесберегающие</w:t>
      </w:r>
      <w:proofErr w:type="spellEnd"/>
      <w:r>
        <w:t xml:space="preserve"> технологии в обучении: проветривание</w:t>
      </w:r>
      <w:r>
        <w:rPr>
          <w:spacing w:val="1"/>
        </w:rPr>
        <w:t xml:space="preserve"> </w:t>
      </w:r>
      <w:r>
        <w:t>кабинетов, проведение физ. минутки, ежегодный медицинский осмотр всех</w:t>
      </w:r>
      <w:r>
        <w:rPr>
          <w:spacing w:val="1"/>
        </w:rPr>
        <w:t xml:space="preserve"> </w:t>
      </w:r>
      <w:r>
        <w:t>слушателей.</w:t>
      </w:r>
    </w:p>
    <w:p w:rsidR="007E2D40" w:rsidRDefault="00995E16" w:rsidP="00F61758">
      <w:pPr>
        <w:pStyle w:val="a3"/>
        <w:spacing w:before="21" w:line="386" w:lineRule="auto"/>
        <w:ind w:left="107" w:right="197"/>
      </w:pPr>
      <w:r>
        <w:t>Медицинской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обширная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лекции и беседы о вреде курения, о влиянии никотина на растущий организм,</w:t>
      </w:r>
      <w:r>
        <w:rPr>
          <w:spacing w:val="-67"/>
        </w:rPr>
        <w:t xml:space="preserve"> </w:t>
      </w:r>
      <w:r>
        <w:t>профилактике туберкулеза, гриппа, дифтерии, вирусного гепатита и других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здоровья.</w:t>
      </w:r>
    </w:p>
    <w:p w:rsidR="007E2D40" w:rsidRDefault="00995E16" w:rsidP="00F61758">
      <w:pPr>
        <w:pStyle w:val="a3"/>
        <w:spacing w:before="62" w:line="388" w:lineRule="auto"/>
        <w:ind w:left="107"/>
      </w:pPr>
      <w:r>
        <w:t>Проведены</w:t>
      </w:r>
      <w:r>
        <w:rPr>
          <w:spacing w:val="33"/>
        </w:rPr>
        <w:t xml:space="preserve"> </w:t>
      </w:r>
      <w:r>
        <w:t>следующие</w:t>
      </w:r>
      <w:r>
        <w:rPr>
          <w:spacing w:val="33"/>
        </w:rPr>
        <w:t xml:space="preserve"> </w:t>
      </w:r>
      <w:r>
        <w:t>мероприятия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сохранению</w:t>
      </w:r>
      <w:r>
        <w:rPr>
          <w:spacing w:val="32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укреплению</w:t>
      </w:r>
      <w:r>
        <w:rPr>
          <w:spacing w:val="-67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proofErr w:type="gramStart"/>
      <w:r w:rsidR="00F61758">
        <w:t>обучающихся</w:t>
      </w:r>
      <w:proofErr w:type="gramEnd"/>
      <w:r>
        <w:t>:</w:t>
      </w:r>
    </w:p>
    <w:p w:rsidR="007E2D40" w:rsidRDefault="00995E16">
      <w:pPr>
        <w:pStyle w:val="a4"/>
        <w:numPr>
          <w:ilvl w:val="0"/>
          <w:numId w:val="5"/>
        </w:numPr>
        <w:tabs>
          <w:tab w:val="left" w:pos="1561"/>
          <w:tab w:val="left" w:pos="1562"/>
        </w:tabs>
        <w:rPr>
          <w:sz w:val="28"/>
        </w:rPr>
      </w:pPr>
      <w:r>
        <w:rPr>
          <w:sz w:val="28"/>
        </w:rPr>
        <w:t>Выпуск</w:t>
      </w:r>
      <w:r>
        <w:rPr>
          <w:spacing w:val="-3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бюллетеней.</w:t>
      </w:r>
    </w:p>
    <w:p w:rsidR="007E2D40" w:rsidRDefault="00995E16">
      <w:pPr>
        <w:pStyle w:val="a4"/>
        <w:numPr>
          <w:ilvl w:val="0"/>
          <w:numId w:val="5"/>
        </w:numPr>
        <w:tabs>
          <w:tab w:val="left" w:pos="1561"/>
          <w:tab w:val="left" w:pos="1562"/>
        </w:tabs>
        <w:spacing w:before="36"/>
        <w:rPr>
          <w:sz w:val="28"/>
        </w:rPr>
      </w:pP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2"/>
          <w:sz w:val="28"/>
        </w:rPr>
        <w:t xml:space="preserve"> </w:t>
      </w:r>
      <w:proofErr w:type="gramStart"/>
      <w:r w:rsidR="00F61758">
        <w:rPr>
          <w:spacing w:val="-2"/>
          <w:sz w:val="28"/>
        </w:rPr>
        <w:t>об</w:t>
      </w:r>
      <w:r>
        <w:rPr>
          <w:sz w:val="28"/>
        </w:rPr>
        <w:t>уча</w:t>
      </w:r>
      <w:r w:rsidR="00F61758">
        <w:rPr>
          <w:sz w:val="28"/>
        </w:rPr>
        <w:t>ю</w:t>
      </w:r>
      <w:r>
        <w:rPr>
          <w:sz w:val="28"/>
        </w:rPr>
        <w:t>щихся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педикулез,</w:t>
      </w:r>
      <w:r>
        <w:rPr>
          <w:spacing w:val="-5"/>
          <w:sz w:val="28"/>
        </w:rPr>
        <w:t xml:space="preserve"> </w:t>
      </w:r>
      <w:r>
        <w:rPr>
          <w:sz w:val="28"/>
        </w:rPr>
        <w:t>чесотку.</w:t>
      </w:r>
    </w:p>
    <w:p w:rsidR="007E2D40" w:rsidRDefault="00995E16">
      <w:pPr>
        <w:pStyle w:val="a4"/>
        <w:numPr>
          <w:ilvl w:val="0"/>
          <w:numId w:val="5"/>
        </w:numPr>
        <w:tabs>
          <w:tab w:val="left" w:pos="1561"/>
          <w:tab w:val="left" w:pos="1562"/>
          <w:tab w:val="left" w:pos="2998"/>
          <w:tab w:val="left" w:pos="4147"/>
          <w:tab w:val="left" w:pos="5988"/>
          <w:tab w:val="left" w:pos="7279"/>
          <w:tab w:val="left" w:pos="9047"/>
        </w:tabs>
        <w:spacing w:before="160" w:line="386" w:lineRule="auto"/>
        <w:ind w:left="122" w:right="196" w:firstLine="698"/>
        <w:rPr>
          <w:sz w:val="28"/>
        </w:rPr>
      </w:pPr>
      <w:r>
        <w:rPr>
          <w:sz w:val="28"/>
        </w:rPr>
        <w:t>Оказание</w:t>
      </w:r>
      <w:r>
        <w:rPr>
          <w:sz w:val="28"/>
        </w:rPr>
        <w:tab/>
        <w:t>первой</w:t>
      </w:r>
      <w:r>
        <w:rPr>
          <w:sz w:val="28"/>
        </w:rPr>
        <w:tab/>
        <w:t>доврачебной</w:t>
      </w:r>
      <w:r>
        <w:rPr>
          <w:sz w:val="28"/>
        </w:rPr>
        <w:tab/>
        <w:t>помощи</w:t>
      </w:r>
      <w:r>
        <w:rPr>
          <w:sz w:val="28"/>
        </w:rPr>
        <w:tab/>
      </w:r>
      <w:proofErr w:type="gramStart"/>
      <w:r>
        <w:rPr>
          <w:sz w:val="28"/>
        </w:rPr>
        <w:t>заболевшим</w:t>
      </w:r>
      <w:proofErr w:type="gramEnd"/>
      <w:r>
        <w:rPr>
          <w:sz w:val="28"/>
        </w:rPr>
        <w:tab/>
      </w:r>
      <w:r>
        <w:rPr>
          <w:spacing w:val="-1"/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получившим</w:t>
      </w:r>
      <w:r>
        <w:rPr>
          <w:spacing w:val="-1"/>
          <w:sz w:val="28"/>
        </w:rPr>
        <w:t xml:space="preserve"> </w:t>
      </w:r>
      <w:r>
        <w:rPr>
          <w:sz w:val="28"/>
        </w:rPr>
        <w:t>травму.</w:t>
      </w:r>
    </w:p>
    <w:p w:rsidR="007E2D40" w:rsidRDefault="00995E16">
      <w:pPr>
        <w:pStyle w:val="a4"/>
        <w:numPr>
          <w:ilvl w:val="0"/>
          <w:numId w:val="5"/>
        </w:numPr>
        <w:tabs>
          <w:tab w:val="left" w:pos="1561"/>
          <w:tab w:val="left" w:pos="1562"/>
          <w:tab w:val="left" w:pos="3294"/>
          <w:tab w:val="left" w:pos="5844"/>
          <w:tab w:val="left" w:pos="7279"/>
          <w:tab w:val="left" w:pos="8627"/>
        </w:tabs>
        <w:spacing w:before="12" w:line="386" w:lineRule="auto"/>
        <w:ind w:left="122" w:right="202" w:firstLine="698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профилактических</w:t>
      </w:r>
      <w:r>
        <w:rPr>
          <w:sz w:val="28"/>
        </w:rPr>
        <w:tab/>
        <w:t>прививок</w:t>
      </w:r>
      <w:r>
        <w:rPr>
          <w:sz w:val="28"/>
        </w:rPr>
        <w:tab/>
        <w:t>(реакция</w:t>
      </w:r>
      <w:r>
        <w:rPr>
          <w:sz w:val="28"/>
        </w:rPr>
        <w:tab/>
      </w:r>
      <w:r>
        <w:rPr>
          <w:spacing w:val="-1"/>
          <w:sz w:val="28"/>
        </w:rPr>
        <w:t>Манту,</w:t>
      </w:r>
      <w:r>
        <w:rPr>
          <w:spacing w:val="-67"/>
          <w:sz w:val="28"/>
        </w:rPr>
        <w:t xml:space="preserve"> </w:t>
      </w:r>
      <w:r>
        <w:rPr>
          <w:sz w:val="28"/>
        </w:rPr>
        <w:t>гриппозная</w:t>
      </w:r>
      <w:r>
        <w:rPr>
          <w:spacing w:val="-1"/>
          <w:sz w:val="28"/>
        </w:rPr>
        <w:t xml:space="preserve"> </w:t>
      </w:r>
      <w:r>
        <w:rPr>
          <w:sz w:val="28"/>
        </w:rPr>
        <w:t>вакцина).</w:t>
      </w:r>
    </w:p>
    <w:p w:rsidR="007E2D40" w:rsidRDefault="00995E16">
      <w:pPr>
        <w:pStyle w:val="a4"/>
        <w:numPr>
          <w:ilvl w:val="0"/>
          <w:numId w:val="5"/>
        </w:numPr>
        <w:tabs>
          <w:tab w:val="left" w:pos="1561"/>
          <w:tab w:val="left" w:pos="1562"/>
          <w:tab w:val="left" w:pos="3489"/>
          <w:tab w:val="left" w:pos="7451"/>
          <w:tab w:val="left" w:pos="8804"/>
        </w:tabs>
        <w:spacing w:before="11" w:line="388" w:lineRule="auto"/>
        <w:ind w:left="122" w:right="197" w:firstLine="698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санитарно-просветительской</w:t>
      </w:r>
      <w:r>
        <w:rPr>
          <w:sz w:val="28"/>
        </w:rPr>
        <w:tab/>
        <w:t>работы</w:t>
      </w:r>
      <w:r>
        <w:rPr>
          <w:sz w:val="28"/>
        </w:rPr>
        <w:tab/>
        <w:t>среди</w:t>
      </w:r>
      <w:r>
        <w:rPr>
          <w:spacing w:val="-67"/>
          <w:sz w:val="28"/>
        </w:rPr>
        <w:t xml:space="preserve"> </w:t>
      </w:r>
      <w:r w:rsidR="00F61758">
        <w:rPr>
          <w:sz w:val="28"/>
        </w:rPr>
        <w:t>обучающихся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преподавателей,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-2"/>
          <w:sz w:val="28"/>
        </w:rPr>
        <w:t xml:space="preserve"> </w:t>
      </w:r>
      <w:r>
        <w:rPr>
          <w:sz w:val="28"/>
        </w:rPr>
        <w:t>кураторов,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бесед.</w:t>
      </w:r>
    </w:p>
    <w:p w:rsidR="007E2D40" w:rsidRDefault="00995E16">
      <w:pPr>
        <w:pStyle w:val="a3"/>
        <w:spacing w:before="5" w:line="388" w:lineRule="auto"/>
        <w:ind w:left="107" w:right="198"/>
      </w:pPr>
      <w:r>
        <w:t>Учебные</w:t>
      </w:r>
      <w:r>
        <w:rPr>
          <w:spacing w:val="1"/>
        </w:rPr>
        <w:t xml:space="preserve"> </w:t>
      </w:r>
      <w:r>
        <w:t>корпуса</w:t>
      </w:r>
      <w:r>
        <w:rPr>
          <w:spacing w:val="1"/>
        </w:rPr>
        <w:t xml:space="preserve"> </w:t>
      </w:r>
      <w:r w:rsidR="00F61758">
        <w:t xml:space="preserve">и </w:t>
      </w:r>
      <w:r>
        <w:t>мастерские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аптечками</w:t>
      </w:r>
      <w:r>
        <w:rPr>
          <w:spacing w:val="-1"/>
        </w:rPr>
        <w:t xml:space="preserve"> </w:t>
      </w:r>
      <w:r>
        <w:t>первой помощи.</w:t>
      </w:r>
    </w:p>
    <w:p w:rsidR="007E2D40" w:rsidRDefault="00995E16">
      <w:pPr>
        <w:pStyle w:val="a3"/>
        <w:spacing w:before="18"/>
        <w:ind w:left="830" w:firstLine="0"/>
      </w:pPr>
      <w:r>
        <w:t>Медицинскую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студентам</w:t>
      </w:r>
      <w:r>
        <w:rPr>
          <w:spacing w:val="-3"/>
        </w:rPr>
        <w:t xml:space="preserve"> </w:t>
      </w:r>
      <w:r>
        <w:t>колледжа</w:t>
      </w:r>
      <w:r>
        <w:rPr>
          <w:spacing w:val="-5"/>
        </w:rPr>
        <w:t xml:space="preserve"> </w:t>
      </w:r>
      <w:r>
        <w:t>оказывают:</w:t>
      </w:r>
    </w:p>
    <w:p w:rsidR="007E2D40" w:rsidRDefault="00995E16">
      <w:pPr>
        <w:pStyle w:val="a4"/>
        <w:numPr>
          <w:ilvl w:val="0"/>
          <w:numId w:val="4"/>
        </w:numPr>
        <w:tabs>
          <w:tab w:val="left" w:pos="1030"/>
        </w:tabs>
        <w:spacing w:before="242" w:line="345" w:lineRule="auto"/>
        <w:ind w:right="100" w:hanging="39"/>
        <w:rPr>
          <w:sz w:val="28"/>
        </w:rPr>
      </w:pPr>
      <w:r>
        <w:rPr>
          <w:sz w:val="28"/>
        </w:rPr>
        <w:lastRenderedPageBreak/>
        <w:t xml:space="preserve">ГБУЗ РБ Городская клиническая больница № 5 (г. Уфа, ул. </w:t>
      </w:r>
      <w:proofErr w:type="spellStart"/>
      <w:r>
        <w:rPr>
          <w:sz w:val="28"/>
        </w:rPr>
        <w:t>Цюрупы</w:t>
      </w:r>
      <w:proofErr w:type="spellEnd"/>
      <w:r>
        <w:rPr>
          <w:sz w:val="28"/>
        </w:rPr>
        <w:t>, 4)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29"/>
          <w:sz w:val="28"/>
        </w:rPr>
        <w:t xml:space="preserve"> </w:t>
      </w:r>
      <w:r>
        <w:rPr>
          <w:sz w:val="28"/>
        </w:rPr>
        <w:t>экстренной</w:t>
      </w:r>
      <w:r>
        <w:rPr>
          <w:spacing w:val="3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29"/>
          <w:sz w:val="28"/>
        </w:rPr>
        <w:t xml:space="preserve"> </w:t>
      </w:r>
      <w:r>
        <w:rPr>
          <w:sz w:val="28"/>
        </w:rPr>
        <w:t>(ухудшении</w:t>
      </w:r>
      <w:r>
        <w:rPr>
          <w:spacing w:val="3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9"/>
          <w:sz w:val="28"/>
        </w:rPr>
        <w:t xml:space="preserve"> </w:t>
      </w:r>
      <w:r>
        <w:rPr>
          <w:sz w:val="28"/>
        </w:rPr>
        <w:t>здоровья)</w:t>
      </w:r>
    </w:p>
    <w:p w:rsidR="007E2D40" w:rsidRDefault="00F61758">
      <w:pPr>
        <w:pStyle w:val="a3"/>
        <w:spacing w:before="56" w:line="386" w:lineRule="auto"/>
        <w:ind w:left="107" w:right="194" w:firstLine="0"/>
      </w:pPr>
      <w:r>
        <w:t>обучающемуся</w:t>
      </w:r>
      <w:r w:rsidR="00995E16">
        <w:rPr>
          <w:spacing w:val="1"/>
        </w:rPr>
        <w:t xml:space="preserve"> </w:t>
      </w:r>
      <w:r w:rsidR="00995E16">
        <w:t>надлежит</w:t>
      </w:r>
      <w:r w:rsidR="00995E16">
        <w:rPr>
          <w:spacing w:val="1"/>
        </w:rPr>
        <w:t xml:space="preserve"> </w:t>
      </w:r>
      <w:r w:rsidR="00995E16">
        <w:t>обратиться</w:t>
      </w:r>
      <w:r w:rsidR="00995E16">
        <w:rPr>
          <w:spacing w:val="1"/>
        </w:rPr>
        <w:t xml:space="preserve"> </w:t>
      </w:r>
      <w:r w:rsidR="00995E16">
        <w:t>в</w:t>
      </w:r>
      <w:r w:rsidR="00995E16">
        <w:rPr>
          <w:spacing w:val="1"/>
        </w:rPr>
        <w:t xml:space="preserve"> </w:t>
      </w:r>
      <w:r w:rsidR="00995E16">
        <w:t>медпункт</w:t>
      </w:r>
      <w:r w:rsidR="00995E16">
        <w:rPr>
          <w:spacing w:val="1"/>
        </w:rPr>
        <w:t xml:space="preserve"> </w:t>
      </w:r>
      <w:r w:rsidR="00995E16">
        <w:t>колледжа</w:t>
      </w:r>
      <w:r w:rsidR="00995E16">
        <w:rPr>
          <w:spacing w:val="1"/>
        </w:rPr>
        <w:t xml:space="preserve"> </w:t>
      </w:r>
      <w:r w:rsidR="00995E16">
        <w:t>или</w:t>
      </w:r>
      <w:r w:rsidR="00995E16">
        <w:rPr>
          <w:spacing w:val="1"/>
        </w:rPr>
        <w:t xml:space="preserve"> </w:t>
      </w:r>
      <w:r w:rsidR="00995E16">
        <w:t>к</w:t>
      </w:r>
      <w:r w:rsidR="00995E16">
        <w:rPr>
          <w:spacing w:val="1"/>
        </w:rPr>
        <w:t xml:space="preserve"> </w:t>
      </w:r>
      <w:r w:rsidR="00995E16">
        <w:t>классному</w:t>
      </w:r>
      <w:r w:rsidR="00995E16">
        <w:rPr>
          <w:spacing w:val="1"/>
        </w:rPr>
        <w:t xml:space="preserve"> </w:t>
      </w:r>
      <w:r w:rsidR="00995E16">
        <w:t xml:space="preserve">руководителю, преподавателю, </w:t>
      </w:r>
      <w:proofErr w:type="gramStart"/>
      <w:r w:rsidR="00995E16">
        <w:t>заведующему отделения</w:t>
      </w:r>
      <w:proofErr w:type="gramEnd"/>
      <w:r w:rsidR="00995E16">
        <w:t xml:space="preserve"> для вызова скорой</w:t>
      </w:r>
      <w:r w:rsidR="00995E16">
        <w:rPr>
          <w:spacing w:val="1"/>
        </w:rPr>
        <w:t xml:space="preserve"> </w:t>
      </w:r>
      <w:r w:rsidR="00995E16">
        <w:t>медицинской</w:t>
      </w:r>
      <w:r w:rsidR="00995E16">
        <w:rPr>
          <w:spacing w:val="-1"/>
        </w:rPr>
        <w:t xml:space="preserve"> </w:t>
      </w:r>
      <w:r w:rsidR="00995E16">
        <w:t>помощи.</w:t>
      </w:r>
    </w:p>
    <w:p w:rsidR="007E2D40" w:rsidRDefault="007E2D40">
      <w:pPr>
        <w:spacing w:line="386" w:lineRule="auto"/>
        <w:sectPr w:rsidR="007E2D40">
          <w:pgSz w:w="11910" w:h="16840"/>
          <w:pgMar w:top="1100" w:right="640" w:bottom="280" w:left="1580" w:header="720" w:footer="720" w:gutter="0"/>
          <w:cols w:space="720"/>
        </w:sectPr>
      </w:pPr>
    </w:p>
    <w:p w:rsidR="007E2D40" w:rsidRDefault="009968C6">
      <w:pPr>
        <w:pStyle w:val="Heading1"/>
        <w:spacing w:line="360" w:lineRule="auto"/>
        <w:ind w:firstLine="707"/>
        <w:rPr>
          <w:u w:val="none"/>
        </w:rPr>
      </w:pPr>
      <w:hyperlink r:id="rId5">
        <w:r w:rsidR="00995E16">
          <w:rPr>
            <w:u w:val="thick"/>
          </w:rPr>
          <w:t>Федеральный</w:t>
        </w:r>
        <w:r w:rsidR="00995E16">
          <w:rPr>
            <w:spacing w:val="18"/>
            <w:u w:val="thick"/>
          </w:rPr>
          <w:t xml:space="preserve"> </w:t>
        </w:r>
        <w:r w:rsidR="00995E16">
          <w:rPr>
            <w:u w:val="thick"/>
          </w:rPr>
          <w:t>закон</w:t>
        </w:r>
        <w:r w:rsidR="00995E16">
          <w:rPr>
            <w:spacing w:val="18"/>
            <w:u w:val="thick"/>
          </w:rPr>
          <w:t xml:space="preserve"> </w:t>
        </w:r>
        <w:r w:rsidR="00995E16">
          <w:rPr>
            <w:u w:val="thick"/>
          </w:rPr>
          <w:t>от</w:t>
        </w:r>
        <w:r w:rsidR="00995E16">
          <w:rPr>
            <w:spacing w:val="17"/>
            <w:u w:val="thick"/>
          </w:rPr>
          <w:t xml:space="preserve"> </w:t>
        </w:r>
        <w:r w:rsidR="00995E16">
          <w:rPr>
            <w:u w:val="thick"/>
          </w:rPr>
          <w:t>29.12.2012</w:t>
        </w:r>
        <w:r w:rsidR="00995E16">
          <w:rPr>
            <w:spacing w:val="21"/>
            <w:u w:val="thick"/>
          </w:rPr>
          <w:t xml:space="preserve"> </w:t>
        </w:r>
        <w:r w:rsidR="00995E16">
          <w:rPr>
            <w:u w:val="thick"/>
          </w:rPr>
          <w:t>N</w:t>
        </w:r>
        <w:r w:rsidR="00995E16">
          <w:rPr>
            <w:spacing w:val="18"/>
            <w:u w:val="thick"/>
          </w:rPr>
          <w:t xml:space="preserve"> </w:t>
        </w:r>
        <w:r w:rsidR="00995E16">
          <w:rPr>
            <w:u w:val="thick"/>
          </w:rPr>
          <w:t>273</w:t>
        </w:r>
      </w:hyperlink>
      <w:hyperlink r:id="rId6">
        <w:r w:rsidR="00995E16">
          <w:rPr>
            <w:u w:val="thick"/>
          </w:rPr>
          <w:t>-</w:t>
        </w:r>
      </w:hyperlink>
      <w:hyperlink r:id="rId7">
        <w:r w:rsidR="00995E16">
          <w:rPr>
            <w:u w:val="thick"/>
          </w:rPr>
          <w:t>ФЗ</w:t>
        </w:r>
        <w:r w:rsidR="00995E16">
          <w:rPr>
            <w:spacing w:val="19"/>
            <w:u w:val="thick"/>
          </w:rPr>
          <w:t xml:space="preserve"> </w:t>
        </w:r>
        <w:r w:rsidR="00995E16">
          <w:rPr>
            <w:u w:val="thick"/>
          </w:rPr>
          <w:t>(ред.</w:t>
        </w:r>
        <w:r w:rsidR="00995E16">
          <w:rPr>
            <w:spacing w:val="15"/>
            <w:u w:val="thick"/>
          </w:rPr>
          <w:t xml:space="preserve"> </w:t>
        </w:r>
        <w:r w:rsidR="00995E16">
          <w:rPr>
            <w:u w:val="thick"/>
          </w:rPr>
          <w:t>от</w:t>
        </w:r>
        <w:r w:rsidR="00995E16">
          <w:rPr>
            <w:spacing w:val="17"/>
            <w:u w:val="thick"/>
          </w:rPr>
          <w:t xml:space="preserve"> </w:t>
        </w:r>
        <w:r w:rsidR="00995E16">
          <w:rPr>
            <w:u w:val="thick"/>
          </w:rPr>
          <w:t>30.12.2021)</w:t>
        </w:r>
        <w:r w:rsidR="00995E16">
          <w:rPr>
            <w:spacing w:val="16"/>
            <w:u w:val="thick"/>
          </w:rPr>
          <w:t xml:space="preserve"> </w:t>
        </w:r>
        <w:r w:rsidR="00995E16">
          <w:rPr>
            <w:u w:val="thick"/>
          </w:rPr>
          <w:t>"Об</w:t>
        </w:r>
      </w:hyperlink>
      <w:r w:rsidR="00995E16">
        <w:rPr>
          <w:spacing w:val="-67"/>
          <w:u w:val="none"/>
        </w:rPr>
        <w:t xml:space="preserve"> </w:t>
      </w:r>
      <w:hyperlink r:id="rId8">
        <w:r w:rsidR="00995E16">
          <w:rPr>
            <w:u w:val="thick"/>
          </w:rPr>
          <w:t xml:space="preserve">образовании в Российской Федерации" (с </w:t>
        </w:r>
        <w:proofErr w:type="spellStart"/>
        <w:r w:rsidR="00995E16">
          <w:rPr>
            <w:u w:val="thick"/>
          </w:rPr>
          <w:t>изм</w:t>
        </w:r>
        <w:proofErr w:type="spellEnd"/>
        <w:r w:rsidR="00995E16">
          <w:rPr>
            <w:u w:val="thick"/>
          </w:rPr>
          <w:t>. и доп., вступ. в силу с</w:t>
        </w:r>
      </w:hyperlink>
      <w:r w:rsidR="00995E16">
        <w:rPr>
          <w:spacing w:val="1"/>
          <w:u w:val="none"/>
        </w:rPr>
        <w:t xml:space="preserve"> </w:t>
      </w:r>
      <w:hyperlink r:id="rId9">
        <w:r w:rsidR="00995E16">
          <w:rPr>
            <w:u w:val="thick"/>
          </w:rPr>
          <w:t>01.01.2022)</w:t>
        </w:r>
      </w:hyperlink>
    </w:p>
    <w:p w:rsidR="007E2D40" w:rsidRDefault="00995E16">
      <w:pPr>
        <w:spacing w:before="49"/>
        <w:ind w:left="815"/>
        <w:rPr>
          <w:b/>
          <w:sz w:val="28"/>
        </w:rPr>
      </w:pPr>
      <w:bookmarkStart w:id="1" w:name="Статья_41._Охрана_здоровья_обучающихся"/>
      <w:bookmarkEnd w:id="1"/>
      <w:r>
        <w:rPr>
          <w:b/>
          <w:sz w:val="28"/>
        </w:rPr>
        <w:t>Статья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41.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Охрана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здоровья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обучающихся</w:t>
      </w:r>
      <w:proofErr w:type="gramEnd"/>
    </w:p>
    <w:p w:rsidR="007E2D40" w:rsidRDefault="00995E16">
      <w:pPr>
        <w:pStyle w:val="a4"/>
        <w:numPr>
          <w:ilvl w:val="0"/>
          <w:numId w:val="3"/>
        </w:numPr>
        <w:tabs>
          <w:tab w:val="left" w:pos="1111"/>
        </w:tabs>
        <w:spacing w:before="209"/>
        <w:jc w:val="both"/>
        <w:rPr>
          <w:sz w:val="28"/>
        </w:rPr>
      </w:pPr>
      <w:proofErr w:type="gramStart"/>
      <w:r>
        <w:rPr>
          <w:sz w:val="28"/>
        </w:rPr>
        <w:t>Охрана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себя:</w:t>
      </w:r>
      <w:proofErr w:type="gramEnd"/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before="213" w:line="386" w:lineRule="auto"/>
        <w:ind w:right="197" w:firstLine="698"/>
        <w:jc w:val="both"/>
        <w:rPr>
          <w:sz w:val="28"/>
        </w:rPr>
      </w:pP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hyperlink r:id="rId10" w:anchor="dst100365">
        <w:r>
          <w:rPr>
            <w:sz w:val="28"/>
            <w:u w:val="single"/>
          </w:rPr>
          <w:t>законодательством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охраны здоровья;</w:t>
      </w: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before="12"/>
        <w:ind w:left="1562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before="159" w:line="386" w:lineRule="auto"/>
        <w:ind w:right="200" w:firstLine="698"/>
        <w:jc w:val="both"/>
        <w:rPr>
          <w:sz w:val="28"/>
        </w:rPr>
      </w:pPr>
      <w:r>
        <w:rPr>
          <w:sz w:val="28"/>
        </w:rPr>
        <w:t xml:space="preserve">определение оптимальной учебной, </w:t>
      </w:r>
      <w:proofErr w:type="spellStart"/>
      <w:r>
        <w:rPr>
          <w:sz w:val="28"/>
        </w:rPr>
        <w:t>внеучебной</w:t>
      </w:r>
      <w:proofErr w:type="spellEnd"/>
      <w:r>
        <w:rPr>
          <w:sz w:val="28"/>
        </w:rPr>
        <w:t xml:space="preserve"> нагрузки, режима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занятий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каникул;</w:t>
      </w: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before="9" w:line="388" w:lineRule="auto"/>
        <w:ind w:right="194" w:firstLine="698"/>
        <w:jc w:val="both"/>
        <w:rPr>
          <w:sz w:val="28"/>
        </w:rPr>
      </w:pP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охраны труда;</w:t>
      </w: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line="386" w:lineRule="auto"/>
        <w:ind w:right="200" w:firstLine="698"/>
        <w:jc w:val="both"/>
        <w:rPr>
          <w:sz w:val="28"/>
        </w:rPr>
      </w:pPr>
      <w:r>
        <w:rPr>
          <w:sz w:val="28"/>
        </w:rPr>
        <w:t>организацию и создание условий для профилактики заболеваний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спортом;</w:t>
      </w: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before="12" w:line="386" w:lineRule="auto"/>
        <w:ind w:right="194" w:firstLine="698"/>
        <w:jc w:val="both"/>
        <w:rPr>
          <w:sz w:val="28"/>
        </w:rPr>
      </w:pPr>
      <w:proofErr w:type="gramStart"/>
      <w:r>
        <w:rPr>
          <w:sz w:val="28"/>
        </w:rPr>
        <w:t xml:space="preserve">прохождение обучающимися в соответствии с </w:t>
      </w:r>
      <w:hyperlink r:id="rId11" w:anchor="dst100480">
        <w:r>
          <w:rPr>
            <w:sz w:val="28"/>
            <w:u w:val="single"/>
          </w:rPr>
          <w:t>законодательством</w:t>
        </w:r>
      </w:hyperlink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 медицинских осмотров, в связи с занятиями 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спортом,</w:t>
      </w:r>
      <w:r>
        <w:rPr>
          <w:spacing w:val="-2"/>
          <w:sz w:val="28"/>
        </w:rPr>
        <w:t xml:space="preserve"> </w:t>
      </w:r>
      <w:r>
        <w:rPr>
          <w:sz w:val="28"/>
        </w:rPr>
        <w:t>и диспансеризации;</w:t>
      </w:r>
      <w:proofErr w:type="gramEnd"/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  <w:tab w:val="left" w:pos="3349"/>
          <w:tab w:val="left" w:pos="5467"/>
          <w:tab w:val="left" w:pos="7869"/>
        </w:tabs>
        <w:spacing w:before="15" w:line="386" w:lineRule="auto"/>
        <w:ind w:right="197" w:firstLine="698"/>
        <w:jc w:val="both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hyperlink r:id="rId12">
        <w:r>
          <w:rPr>
            <w:sz w:val="28"/>
            <w:u w:val="single"/>
          </w:rPr>
          <w:t>запрещение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курения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табака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никотинсодержащей</w:t>
      </w:r>
      <w:proofErr w:type="spellEnd"/>
      <w:r>
        <w:rPr>
          <w:sz w:val="28"/>
        </w:rPr>
        <w:tab/>
        <w:t>продукции,</w:t>
      </w:r>
      <w:r>
        <w:rPr>
          <w:sz w:val="28"/>
        </w:rPr>
        <w:tab/>
        <w:t>употребления</w:t>
      </w:r>
      <w:r>
        <w:rPr>
          <w:sz w:val="28"/>
        </w:rPr>
        <w:tab/>
        <w:t>алкогольных,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слабоалкогольных напитков, пива, наркотических средств и психотропных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прекурсоров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одурманивающих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веществ;</w:t>
      </w: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before="12" w:line="388" w:lineRule="auto"/>
        <w:ind w:right="196" w:firstLine="698"/>
        <w:jc w:val="both"/>
        <w:rPr>
          <w:sz w:val="28"/>
        </w:rPr>
      </w:pPr>
      <w:r>
        <w:rPr>
          <w:sz w:val="28"/>
        </w:rPr>
        <w:t xml:space="preserve">обеспечение безопасности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во время пребывания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line="386" w:lineRule="auto"/>
        <w:ind w:right="200" w:firstLine="698"/>
        <w:jc w:val="both"/>
        <w:rPr>
          <w:sz w:val="28"/>
        </w:rPr>
      </w:pP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несчастных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7E2D40" w:rsidRDefault="007E2D40">
      <w:pPr>
        <w:spacing w:line="386" w:lineRule="auto"/>
        <w:jc w:val="both"/>
        <w:rPr>
          <w:sz w:val="28"/>
        </w:rPr>
        <w:sectPr w:rsidR="007E2D40">
          <w:pgSz w:w="11910" w:h="16840"/>
          <w:pgMar w:top="1100" w:right="640" w:bottom="280" w:left="1580" w:header="720" w:footer="720" w:gutter="0"/>
          <w:cols w:space="720"/>
        </w:sectPr>
      </w:pP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  <w:tab w:val="left" w:pos="4075"/>
          <w:tab w:val="left" w:pos="9339"/>
        </w:tabs>
        <w:spacing w:before="62" w:line="388" w:lineRule="auto"/>
        <w:ind w:right="194" w:firstLine="698"/>
        <w:jc w:val="both"/>
        <w:rPr>
          <w:sz w:val="28"/>
        </w:rPr>
      </w:pPr>
      <w:r>
        <w:rPr>
          <w:sz w:val="28"/>
        </w:rPr>
        <w:lastRenderedPageBreak/>
        <w:t>проведение</w:t>
      </w:r>
      <w:r>
        <w:rPr>
          <w:sz w:val="28"/>
        </w:rPr>
        <w:tab/>
        <w:t>санитарно-противоэпидемических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мероприятий;</w:t>
      </w:r>
    </w:p>
    <w:p w:rsidR="007E2D40" w:rsidRDefault="00995E16">
      <w:pPr>
        <w:pStyle w:val="a4"/>
        <w:numPr>
          <w:ilvl w:val="0"/>
          <w:numId w:val="2"/>
        </w:numPr>
        <w:tabs>
          <w:tab w:val="left" w:pos="1562"/>
        </w:tabs>
        <w:spacing w:line="388" w:lineRule="auto"/>
        <w:ind w:right="201" w:firstLine="698"/>
        <w:jc w:val="both"/>
        <w:rPr>
          <w:sz w:val="28"/>
        </w:rPr>
      </w:pPr>
      <w:r>
        <w:rPr>
          <w:sz w:val="28"/>
        </w:rPr>
        <w:t>обучение педагогических работников навыкам оказания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помощи.</w:t>
      </w:r>
    </w:p>
    <w:p w:rsidR="007E2D40" w:rsidRDefault="00995E16">
      <w:pPr>
        <w:pStyle w:val="a4"/>
        <w:numPr>
          <w:ilvl w:val="0"/>
          <w:numId w:val="3"/>
        </w:numPr>
        <w:tabs>
          <w:tab w:val="left" w:pos="1562"/>
        </w:tabs>
        <w:spacing w:line="386" w:lineRule="auto"/>
        <w:ind w:left="122" w:right="197" w:firstLine="69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(за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 первичной медико-санитарной помощи, прохождения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диспансеризации)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этими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</w:t>
      </w:r>
    </w:p>
    <w:p w:rsidR="007E2D40" w:rsidRDefault="00995E16">
      <w:pPr>
        <w:pStyle w:val="a4"/>
        <w:numPr>
          <w:ilvl w:val="0"/>
          <w:numId w:val="3"/>
        </w:numPr>
        <w:tabs>
          <w:tab w:val="left" w:pos="1562"/>
        </w:tabs>
        <w:spacing w:before="15" w:line="386" w:lineRule="auto"/>
        <w:ind w:left="122" w:right="193" w:firstLine="69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здравоохранения.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Первичная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медико-санитарная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3" w:anchor="dst100365">
        <w:r>
          <w:rPr>
            <w:sz w:val="28"/>
            <w:u w:val="single"/>
          </w:rPr>
          <w:t>порядке</w:t>
        </w:r>
      </w:hyperlink>
      <w:hyperlink r:id="rId14" w:anchor="dst100365">
        <w:r>
          <w:rPr>
            <w:sz w:val="28"/>
          </w:rPr>
          <w:t>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Оказание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медико-санитарной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бакалавриата,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предпрофессиональные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медико</w:t>
      </w:r>
      <w:r w:rsidR="00F61758">
        <w:rPr>
          <w:sz w:val="28"/>
        </w:rPr>
        <w:t>-</w:t>
      </w:r>
      <w:r>
        <w:rPr>
          <w:sz w:val="28"/>
        </w:rPr>
        <w:t xml:space="preserve">санитарной помощи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в образовательной организации эта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2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обязана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предоставить</w:t>
      </w:r>
      <w:r>
        <w:rPr>
          <w:spacing w:val="18"/>
          <w:sz w:val="28"/>
        </w:rPr>
        <w:t xml:space="preserve"> </w:t>
      </w:r>
      <w:r>
        <w:rPr>
          <w:sz w:val="28"/>
        </w:rPr>
        <w:t>безвозмездно</w:t>
      </w:r>
    </w:p>
    <w:p w:rsidR="007E2D40" w:rsidRDefault="007E2D40">
      <w:pPr>
        <w:spacing w:line="386" w:lineRule="auto"/>
        <w:jc w:val="both"/>
        <w:rPr>
          <w:sz w:val="28"/>
        </w:rPr>
        <w:sectPr w:rsidR="007E2D40">
          <w:pgSz w:w="11910" w:h="16840"/>
          <w:pgMar w:top="1100" w:right="640" w:bottom="280" w:left="1580" w:header="720" w:footer="720" w:gutter="0"/>
          <w:cols w:space="720"/>
        </w:sectPr>
      </w:pPr>
    </w:p>
    <w:p w:rsidR="007E2D40" w:rsidRDefault="00995E16">
      <w:pPr>
        <w:pStyle w:val="a3"/>
        <w:spacing w:before="62" w:line="388" w:lineRule="auto"/>
        <w:ind w:right="201" w:firstLine="0"/>
      </w:pPr>
      <w:r>
        <w:lastRenderedPageBreak/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помещение,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для оказания</w:t>
      </w:r>
      <w:r>
        <w:rPr>
          <w:spacing w:val="-1"/>
        </w:rPr>
        <w:t xml:space="preserve"> </w:t>
      </w:r>
      <w:r>
        <w:t>указанной</w:t>
      </w:r>
      <w:r>
        <w:rPr>
          <w:spacing w:val="-3"/>
        </w:rPr>
        <w:t xml:space="preserve"> </w:t>
      </w:r>
      <w:r>
        <w:t>помощи.</w:t>
      </w:r>
    </w:p>
    <w:p w:rsidR="007E2D40" w:rsidRDefault="00995E16">
      <w:pPr>
        <w:pStyle w:val="a4"/>
        <w:numPr>
          <w:ilvl w:val="0"/>
          <w:numId w:val="3"/>
        </w:numPr>
        <w:tabs>
          <w:tab w:val="left" w:pos="1562"/>
        </w:tabs>
        <w:spacing w:line="386" w:lineRule="auto"/>
        <w:ind w:left="122" w:right="194" w:firstLine="698"/>
        <w:jc w:val="both"/>
        <w:rPr>
          <w:sz w:val="28"/>
        </w:rPr>
      </w:pP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 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обеспечивают:</w:t>
      </w:r>
    </w:p>
    <w:p w:rsidR="007E2D40" w:rsidRDefault="00995E16">
      <w:pPr>
        <w:pStyle w:val="a4"/>
        <w:numPr>
          <w:ilvl w:val="0"/>
          <w:numId w:val="1"/>
        </w:numPr>
        <w:tabs>
          <w:tab w:val="left" w:pos="1562"/>
        </w:tabs>
        <w:spacing w:before="12"/>
        <w:jc w:val="both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7E2D40" w:rsidRDefault="00995E16">
      <w:pPr>
        <w:pStyle w:val="a4"/>
        <w:numPr>
          <w:ilvl w:val="0"/>
          <w:numId w:val="1"/>
        </w:numPr>
        <w:tabs>
          <w:tab w:val="left" w:pos="1562"/>
        </w:tabs>
        <w:spacing w:before="36" w:line="386" w:lineRule="auto"/>
        <w:ind w:left="122" w:right="199" w:firstLine="698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 Федерации;</w:t>
      </w:r>
    </w:p>
    <w:p w:rsidR="007E2D40" w:rsidRDefault="00995E16">
      <w:pPr>
        <w:pStyle w:val="a4"/>
        <w:numPr>
          <w:ilvl w:val="0"/>
          <w:numId w:val="1"/>
        </w:numPr>
        <w:tabs>
          <w:tab w:val="left" w:pos="1562"/>
        </w:tabs>
        <w:spacing w:before="13" w:line="388" w:lineRule="auto"/>
        <w:ind w:left="122" w:right="196" w:firstLine="698"/>
        <w:jc w:val="both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и </w:t>
      </w:r>
      <w:hyperlink r:id="rId15">
        <w:r>
          <w:rPr>
            <w:sz w:val="28"/>
            <w:u w:val="single"/>
          </w:rPr>
          <w:t>нормативов</w:t>
        </w:r>
      </w:hyperlink>
      <w:hyperlink r:id="rId16">
        <w:r>
          <w:rPr>
            <w:sz w:val="28"/>
          </w:rPr>
          <w:t>;</w:t>
        </w:r>
      </w:hyperlink>
    </w:p>
    <w:p w:rsidR="007E2D40" w:rsidRDefault="00995E16">
      <w:pPr>
        <w:pStyle w:val="a4"/>
        <w:numPr>
          <w:ilvl w:val="0"/>
          <w:numId w:val="1"/>
        </w:numPr>
        <w:tabs>
          <w:tab w:val="left" w:pos="1562"/>
        </w:tabs>
        <w:spacing w:before="5" w:line="386" w:lineRule="auto"/>
        <w:ind w:left="122" w:right="193" w:firstLine="698"/>
        <w:jc w:val="both"/>
        <w:rPr>
          <w:sz w:val="28"/>
        </w:rPr>
      </w:pPr>
      <w:proofErr w:type="gramStart"/>
      <w:r>
        <w:rPr>
          <w:sz w:val="28"/>
        </w:rPr>
        <w:t>расследование и учет несчастных случаев с обучающимися во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hyperlink r:id="rId17" w:anchor="dst100010">
        <w:r>
          <w:rPr>
            <w:sz w:val="28"/>
            <w:u w:val="single"/>
          </w:rPr>
          <w:t>порядке</w:t>
        </w:r>
      </w:hyperlink>
      <w:hyperlink r:id="rId18" w:anchor="dst100010">
        <w:r>
          <w:rPr>
            <w:sz w:val="28"/>
          </w:rPr>
          <w:t>,</w:t>
        </w:r>
      </w:hyperlink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согласованию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 органом исполнительной власти, осуществляющим функции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выработке и реализации государственной политики и 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здравоохранения.</w:t>
      </w:r>
    </w:p>
    <w:p w:rsidR="007E2D40" w:rsidRDefault="00995E16">
      <w:pPr>
        <w:pStyle w:val="a4"/>
        <w:numPr>
          <w:ilvl w:val="0"/>
          <w:numId w:val="3"/>
        </w:numPr>
        <w:tabs>
          <w:tab w:val="left" w:pos="1562"/>
        </w:tabs>
        <w:spacing w:before="21" w:line="386" w:lineRule="auto"/>
        <w:ind w:left="122" w:right="193" w:firstLine="698"/>
        <w:jc w:val="both"/>
        <w:rPr>
          <w:sz w:val="28"/>
        </w:rPr>
      </w:pPr>
      <w:r>
        <w:rPr>
          <w:sz w:val="28"/>
        </w:rPr>
        <w:t>Для обучающихся, осваивающих основные общеобразовательные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длительном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лечении,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 организации, в том числе санаторные, в которых проводятся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необходимые лечебные, реабилитационные и оздоровительные мероприятия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proofErr w:type="gramEnd"/>
      <w:r>
        <w:rPr>
          <w:spacing w:val="60"/>
          <w:sz w:val="28"/>
        </w:rPr>
        <w:t xml:space="preserve"> </w:t>
      </w:r>
      <w:r>
        <w:rPr>
          <w:sz w:val="28"/>
        </w:rPr>
        <w:t>таких</w:t>
      </w:r>
      <w:r>
        <w:rPr>
          <w:spacing w:val="61"/>
          <w:sz w:val="28"/>
        </w:rPr>
        <w:t xml:space="preserve"> </w:t>
      </w:r>
      <w:r>
        <w:rPr>
          <w:sz w:val="28"/>
        </w:rPr>
        <w:t>обучающихся.</w:t>
      </w:r>
      <w:r>
        <w:rPr>
          <w:spacing w:val="6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63"/>
          <w:sz w:val="28"/>
        </w:rPr>
        <w:t xml:space="preserve"> </w:t>
      </w:r>
      <w:r>
        <w:rPr>
          <w:sz w:val="28"/>
        </w:rPr>
        <w:t>таких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0"/>
          <w:sz w:val="28"/>
        </w:rPr>
        <w:t xml:space="preserve"> </w:t>
      </w:r>
      <w:r>
        <w:rPr>
          <w:sz w:val="28"/>
        </w:rPr>
        <w:t>а</w:t>
      </w:r>
      <w:r>
        <w:rPr>
          <w:spacing w:val="61"/>
          <w:sz w:val="28"/>
        </w:rPr>
        <w:t xml:space="preserve"> </w:t>
      </w:r>
      <w:r>
        <w:rPr>
          <w:sz w:val="28"/>
        </w:rPr>
        <w:t>также</w:t>
      </w:r>
      <w:r>
        <w:rPr>
          <w:spacing w:val="61"/>
          <w:sz w:val="28"/>
        </w:rPr>
        <w:t xml:space="preserve"> </w:t>
      </w:r>
      <w:r>
        <w:rPr>
          <w:sz w:val="28"/>
        </w:rPr>
        <w:t>детей-инвалидов,</w:t>
      </w:r>
    </w:p>
    <w:p w:rsidR="007E2D40" w:rsidRDefault="007E2D40">
      <w:pPr>
        <w:spacing w:line="386" w:lineRule="auto"/>
        <w:jc w:val="both"/>
        <w:rPr>
          <w:sz w:val="28"/>
        </w:rPr>
        <w:sectPr w:rsidR="007E2D40">
          <w:pgSz w:w="11910" w:h="16840"/>
          <w:pgMar w:top="1100" w:right="640" w:bottom="280" w:left="1580" w:header="720" w:footer="720" w:gutter="0"/>
          <w:cols w:space="720"/>
        </w:sectPr>
      </w:pPr>
    </w:p>
    <w:p w:rsidR="007E2D40" w:rsidRDefault="00995E16">
      <w:pPr>
        <w:pStyle w:val="a3"/>
        <w:spacing w:before="62" w:line="386" w:lineRule="auto"/>
        <w:ind w:right="201" w:firstLine="0"/>
      </w:pPr>
      <w:r>
        <w:lastRenderedPageBreak/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состоянию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 на дому или в медицинских организациях. Основанием для</w:t>
      </w:r>
      <w:r>
        <w:rPr>
          <w:spacing w:val="1"/>
        </w:rPr>
        <w:t xml:space="preserve"> </w:t>
      </w:r>
      <w:r>
        <w:t>организации обучения на</w:t>
      </w:r>
      <w:r>
        <w:rPr>
          <w:spacing w:val="1"/>
        </w:rPr>
        <w:t xml:space="preserve"> </w:t>
      </w:r>
      <w:r>
        <w:t>дому или в медицинской организации являются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представителей).</w:t>
      </w:r>
    </w:p>
    <w:p w:rsidR="007E2D40" w:rsidRDefault="00995E16">
      <w:pPr>
        <w:pStyle w:val="a4"/>
        <w:numPr>
          <w:ilvl w:val="0"/>
          <w:numId w:val="3"/>
        </w:numPr>
        <w:tabs>
          <w:tab w:val="left" w:pos="1562"/>
        </w:tabs>
        <w:spacing w:before="18" w:line="386" w:lineRule="auto"/>
        <w:ind w:left="122" w:right="197" w:firstLine="698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нуждающихся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длительном лечении, а также детей-инвалидов в части организации </w:t>
      </w:r>
      <w:proofErr w:type="gramStart"/>
      <w:r>
        <w:rPr>
          <w:sz w:val="28"/>
        </w:rPr>
        <w:t>обучения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 основным общеобразовательным программам на дому или в 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 определяется нормативным правовым актом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 Федерации.</w:t>
      </w:r>
    </w:p>
    <w:sectPr w:rsidR="007E2D40" w:rsidSect="007E2D40">
      <w:pgSz w:w="11910" w:h="16840"/>
      <w:pgMar w:top="1100" w:right="6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AB3"/>
    <w:multiLevelType w:val="hybridMultilevel"/>
    <w:tmpl w:val="C24EBD3C"/>
    <w:lvl w:ilvl="0" w:tplc="19D68C60">
      <w:start w:val="1"/>
      <w:numFmt w:val="decimal"/>
      <w:lvlText w:val="%1."/>
      <w:lvlJc w:val="left"/>
      <w:pPr>
        <w:ind w:left="111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D9682E2">
      <w:numFmt w:val="bullet"/>
      <w:lvlText w:val="•"/>
      <w:lvlJc w:val="left"/>
      <w:pPr>
        <w:ind w:left="1976" w:hanging="281"/>
      </w:pPr>
      <w:rPr>
        <w:rFonts w:hint="default"/>
        <w:lang w:val="ru-RU" w:eastAsia="en-US" w:bidi="ar-SA"/>
      </w:rPr>
    </w:lvl>
    <w:lvl w:ilvl="2" w:tplc="C0889BD2">
      <w:numFmt w:val="bullet"/>
      <w:lvlText w:val="•"/>
      <w:lvlJc w:val="left"/>
      <w:pPr>
        <w:ind w:left="2833" w:hanging="281"/>
      </w:pPr>
      <w:rPr>
        <w:rFonts w:hint="default"/>
        <w:lang w:val="ru-RU" w:eastAsia="en-US" w:bidi="ar-SA"/>
      </w:rPr>
    </w:lvl>
    <w:lvl w:ilvl="3" w:tplc="35D44E8A">
      <w:numFmt w:val="bullet"/>
      <w:lvlText w:val="•"/>
      <w:lvlJc w:val="left"/>
      <w:pPr>
        <w:ind w:left="3689" w:hanging="281"/>
      </w:pPr>
      <w:rPr>
        <w:rFonts w:hint="default"/>
        <w:lang w:val="ru-RU" w:eastAsia="en-US" w:bidi="ar-SA"/>
      </w:rPr>
    </w:lvl>
    <w:lvl w:ilvl="4" w:tplc="98D6E676">
      <w:numFmt w:val="bullet"/>
      <w:lvlText w:val="•"/>
      <w:lvlJc w:val="left"/>
      <w:pPr>
        <w:ind w:left="4546" w:hanging="281"/>
      </w:pPr>
      <w:rPr>
        <w:rFonts w:hint="default"/>
        <w:lang w:val="ru-RU" w:eastAsia="en-US" w:bidi="ar-SA"/>
      </w:rPr>
    </w:lvl>
    <w:lvl w:ilvl="5" w:tplc="EDDEFF1E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D9B46B6C">
      <w:numFmt w:val="bullet"/>
      <w:lvlText w:val="•"/>
      <w:lvlJc w:val="left"/>
      <w:pPr>
        <w:ind w:left="6259" w:hanging="281"/>
      </w:pPr>
      <w:rPr>
        <w:rFonts w:hint="default"/>
        <w:lang w:val="ru-RU" w:eastAsia="en-US" w:bidi="ar-SA"/>
      </w:rPr>
    </w:lvl>
    <w:lvl w:ilvl="7" w:tplc="838057F6">
      <w:numFmt w:val="bullet"/>
      <w:lvlText w:val="•"/>
      <w:lvlJc w:val="left"/>
      <w:pPr>
        <w:ind w:left="7116" w:hanging="281"/>
      </w:pPr>
      <w:rPr>
        <w:rFonts w:hint="default"/>
        <w:lang w:val="ru-RU" w:eastAsia="en-US" w:bidi="ar-SA"/>
      </w:rPr>
    </w:lvl>
    <w:lvl w:ilvl="8" w:tplc="CA50002C">
      <w:numFmt w:val="bullet"/>
      <w:lvlText w:val="•"/>
      <w:lvlJc w:val="left"/>
      <w:pPr>
        <w:ind w:left="7973" w:hanging="281"/>
      </w:pPr>
      <w:rPr>
        <w:rFonts w:hint="default"/>
        <w:lang w:val="ru-RU" w:eastAsia="en-US" w:bidi="ar-SA"/>
      </w:rPr>
    </w:lvl>
  </w:abstractNum>
  <w:abstractNum w:abstractNumId="1">
    <w:nsid w:val="3FCB16DB"/>
    <w:multiLevelType w:val="hybridMultilevel"/>
    <w:tmpl w:val="473E7AB4"/>
    <w:lvl w:ilvl="0" w:tplc="B1686A5E">
      <w:start w:val="1"/>
      <w:numFmt w:val="decimal"/>
      <w:lvlText w:val="%1)"/>
      <w:lvlJc w:val="left"/>
      <w:pPr>
        <w:ind w:left="1562" w:hanging="7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7D49E02">
      <w:numFmt w:val="bullet"/>
      <w:lvlText w:val="•"/>
      <w:lvlJc w:val="left"/>
      <w:pPr>
        <w:ind w:left="2372" w:hanging="742"/>
      </w:pPr>
      <w:rPr>
        <w:rFonts w:hint="default"/>
        <w:lang w:val="ru-RU" w:eastAsia="en-US" w:bidi="ar-SA"/>
      </w:rPr>
    </w:lvl>
    <w:lvl w:ilvl="2" w:tplc="21960350">
      <w:numFmt w:val="bullet"/>
      <w:lvlText w:val="•"/>
      <w:lvlJc w:val="left"/>
      <w:pPr>
        <w:ind w:left="3185" w:hanging="742"/>
      </w:pPr>
      <w:rPr>
        <w:rFonts w:hint="default"/>
        <w:lang w:val="ru-RU" w:eastAsia="en-US" w:bidi="ar-SA"/>
      </w:rPr>
    </w:lvl>
    <w:lvl w:ilvl="3" w:tplc="635E93D0">
      <w:numFmt w:val="bullet"/>
      <w:lvlText w:val="•"/>
      <w:lvlJc w:val="left"/>
      <w:pPr>
        <w:ind w:left="3997" w:hanging="742"/>
      </w:pPr>
      <w:rPr>
        <w:rFonts w:hint="default"/>
        <w:lang w:val="ru-RU" w:eastAsia="en-US" w:bidi="ar-SA"/>
      </w:rPr>
    </w:lvl>
    <w:lvl w:ilvl="4" w:tplc="3AF08BE2">
      <w:numFmt w:val="bullet"/>
      <w:lvlText w:val="•"/>
      <w:lvlJc w:val="left"/>
      <w:pPr>
        <w:ind w:left="4810" w:hanging="742"/>
      </w:pPr>
      <w:rPr>
        <w:rFonts w:hint="default"/>
        <w:lang w:val="ru-RU" w:eastAsia="en-US" w:bidi="ar-SA"/>
      </w:rPr>
    </w:lvl>
    <w:lvl w:ilvl="5" w:tplc="BED8152A">
      <w:numFmt w:val="bullet"/>
      <w:lvlText w:val="•"/>
      <w:lvlJc w:val="left"/>
      <w:pPr>
        <w:ind w:left="5623" w:hanging="742"/>
      </w:pPr>
      <w:rPr>
        <w:rFonts w:hint="default"/>
        <w:lang w:val="ru-RU" w:eastAsia="en-US" w:bidi="ar-SA"/>
      </w:rPr>
    </w:lvl>
    <w:lvl w:ilvl="6" w:tplc="3156FFD6">
      <w:numFmt w:val="bullet"/>
      <w:lvlText w:val="•"/>
      <w:lvlJc w:val="left"/>
      <w:pPr>
        <w:ind w:left="6435" w:hanging="742"/>
      </w:pPr>
      <w:rPr>
        <w:rFonts w:hint="default"/>
        <w:lang w:val="ru-RU" w:eastAsia="en-US" w:bidi="ar-SA"/>
      </w:rPr>
    </w:lvl>
    <w:lvl w:ilvl="7" w:tplc="756ACF24">
      <w:numFmt w:val="bullet"/>
      <w:lvlText w:val="•"/>
      <w:lvlJc w:val="left"/>
      <w:pPr>
        <w:ind w:left="7248" w:hanging="742"/>
      </w:pPr>
      <w:rPr>
        <w:rFonts w:hint="default"/>
        <w:lang w:val="ru-RU" w:eastAsia="en-US" w:bidi="ar-SA"/>
      </w:rPr>
    </w:lvl>
    <w:lvl w:ilvl="8" w:tplc="4F0E4A98">
      <w:numFmt w:val="bullet"/>
      <w:lvlText w:val="•"/>
      <w:lvlJc w:val="left"/>
      <w:pPr>
        <w:ind w:left="8061" w:hanging="742"/>
      </w:pPr>
      <w:rPr>
        <w:rFonts w:hint="default"/>
        <w:lang w:val="ru-RU" w:eastAsia="en-US" w:bidi="ar-SA"/>
      </w:rPr>
    </w:lvl>
  </w:abstractNum>
  <w:abstractNum w:abstractNumId="2">
    <w:nsid w:val="675C099D"/>
    <w:multiLevelType w:val="hybridMultilevel"/>
    <w:tmpl w:val="DCDA2CEE"/>
    <w:lvl w:ilvl="0" w:tplc="F4D2DB3E">
      <w:numFmt w:val="bullet"/>
      <w:lvlText w:val="•"/>
      <w:lvlJc w:val="left"/>
      <w:pPr>
        <w:ind w:left="875" w:hanging="192"/>
      </w:pPr>
      <w:rPr>
        <w:rFonts w:ascii="Segoe UI Symbol" w:eastAsia="Segoe UI Symbol" w:hAnsi="Segoe UI Symbol" w:cs="Segoe UI Symbol" w:hint="default"/>
        <w:w w:val="100"/>
        <w:sz w:val="28"/>
        <w:szCs w:val="28"/>
        <w:lang w:val="ru-RU" w:eastAsia="en-US" w:bidi="ar-SA"/>
      </w:rPr>
    </w:lvl>
    <w:lvl w:ilvl="1" w:tplc="9B269DB0">
      <w:numFmt w:val="bullet"/>
      <w:lvlText w:val="•"/>
      <w:lvlJc w:val="left"/>
      <w:pPr>
        <w:ind w:left="1760" w:hanging="192"/>
      </w:pPr>
      <w:rPr>
        <w:rFonts w:hint="default"/>
        <w:lang w:val="ru-RU" w:eastAsia="en-US" w:bidi="ar-SA"/>
      </w:rPr>
    </w:lvl>
    <w:lvl w:ilvl="2" w:tplc="D89ED804">
      <w:numFmt w:val="bullet"/>
      <w:lvlText w:val="•"/>
      <w:lvlJc w:val="left"/>
      <w:pPr>
        <w:ind w:left="2641" w:hanging="192"/>
      </w:pPr>
      <w:rPr>
        <w:rFonts w:hint="default"/>
        <w:lang w:val="ru-RU" w:eastAsia="en-US" w:bidi="ar-SA"/>
      </w:rPr>
    </w:lvl>
    <w:lvl w:ilvl="3" w:tplc="AF365CD6">
      <w:numFmt w:val="bullet"/>
      <w:lvlText w:val="•"/>
      <w:lvlJc w:val="left"/>
      <w:pPr>
        <w:ind w:left="3521" w:hanging="192"/>
      </w:pPr>
      <w:rPr>
        <w:rFonts w:hint="default"/>
        <w:lang w:val="ru-RU" w:eastAsia="en-US" w:bidi="ar-SA"/>
      </w:rPr>
    </w:lvl>
    <w:lvl w:ilvl="4" w:tplc="0590A5EA">
      <w:numFmt w:val="bullet"/>
      <w:lvlText w:val="•"/>
      <w:lvlJc w:val="left"/>
      <w:pPr>
        <w:ind w:left="4402" w:hanging="192"/>
      </w:pPr>
      <w:rPr>
        <w:rFonts w:hint="default"/>
        <w:lang w:val="ru-RU" w:eastAsia="en-US" w:bidi="ar-SA"/>
      </w:rPr>
    </w:lvl>
    <w:lvl w:ilvl="5" w:tplc="9EF257D4">
      <w:numFmt w:val="bullet"/>
      <w:lvlText w:val="•"/>
      <w:lvlJc w:val="left"/>
      <w:pPr>
        <w:ind w:left="5283" w:hanging="192"/>
      </w:pPr>
      <w:rPr>
        <w:rFonts w:hint="default"/>
        <w:lang w:val="ru-RU" w:eastAsia="en-US" w:bidi="ar-SA"/>
      </w:rPr>
    </w:lvl>
    <w:lvl w:ilvl="6" w:tplc="B16E72D6">
      <w:numFmt w:val="bullet"/>
      <w:lvlText w:val="•"/>
      <w:lvlJc w:val="left"/>
      <w:pPr>
        <w:ind w:left="6163" w:hanging="192"/>
      </w:pPr>
      <w:rPr>
        <w:rFonts w:hint="default"/>
        <w:lang w:val="ru-RU" w:eastAsia="en-US" w:bidi="ar-SA"/>
      </w:rPr>
    </w:lvl>
    <w:lvl w:ilvl="7" w:tplc="1F741496">
      <w:numFmt w:val="bullet"/>
      <w:lvlText w:val="•"/>
      <w:lvlJc w:val="left"/>
      <w:pPr>
        <w:ind w:left="7044" w:hanging="192"/>
      </w:pPr>
      <w:rPr>
        <w:rFonts w:hint="default"/>
        <w:lang w:val="ru-RU" w:eastAsia="en-US" w:bidi="ar-SA"/>
      </w:rPr>
    </w:lvl>
    <w:lvl w:ilvl="8" w:tplc="36749258">
      <w:numFmt w:val="bullet"/>
      <w:lvlText w:val="•"/>
      <w:lvlJc w:val="left"/>
      <w:pPr>
        <w:ind w:left="7925" w:hanging="192"/>
      </w:pPr>
      <w:rPr>
        <w:rFonts w:hint="default"/>
        <w:lang w:val="ru-RU" w:eastAsia="en-US" w:bidi="ar-SA"/>
      </w:rPr>
    </w:lvl>
  </w:abstractNum>
  <w:abstractNum w:abstractNumId="3">
    <w:nsid w:val="6DC0228D"/>
    <w:multiLevelType w:val="hybridMultilevel"/>
    <w:tmpl w:val="48C4F85C"/>
    <w:lvl w:ilvl="0" w:tplc="89C4C358">
      <w:start w:val="1"/>
      <w:numFmt w:val="decimal"/>
      <w:lvlText w:val="%1."/>
      <w:lvlJc w:val="left"/>
      <w:pPr>
        <w:ind w:left="1562" w:hanging="7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8CF02C">
      <w:numFmt w:val="bullet"/>
      <w:lvlText w:val="•"/>
      <w:lvlJc w:val="left"/>
      <w:pPr>
        <w:ind w:left="2372" w:hanging="742"/>
      </w:pPr>
      <w:rPr>
        <w:rFonts w:hint="default"/>
        <w:lang w:val="ru-RU" w:eastAsia="en-US" w:bidi="ar-SA"/>
      </w:rPr>
    </w:lvl>
    <w:lvl w:ilvl="2" w:tplc="835E2DFA">
      <w:numFmt w:val="bullet"/>
      <w:lvlText w:val="•"/>
      <w:lvlJc w:val="left"/>
      <w:pPr>
        <w:ind w:left="3185" w:hanging="742"/>
      </w:pPr>
      <w:rPr>
        <w:rFonts w:hint="default"/>
        <w:lang w:val="ru-RU" w:eastAsia="en-US" w:bidi="ar-SA"/>
      </w:rPr>
    </w:lvl>
    <w:lvl w:ilvl="3" w:tplc="32369BE0">
      <w:numFmt w:val="bullet"/>
      <w:lvlText w:val="•"/>
      <w:lvlJc w:val="left"/>
      <w:pPr>
        <w:ind w:left="3997" w:hanging="742"/>
      </w:pPr>
      <w:rPr>
        <w:rFonts w:hint="default"/>
        <w:lang w:val="ru-RU" w:eastAsia="en-US" w:bidi="ar-SA"/>
      </w:rPr>
    </w:lvl>
    <w:lvl w:ilvl="4" w:tplc="508C9932">
      <w:numFmt w:val="bullet"/>
      <w:lvlText w:val="•"/>
      <w:lvlJc w:val="left"/>
      <w:pPr>
        <w:ind w:left="4810" w:hanging="742"/>
      </w:pPr>
      <w:rPr>
        <w:rFonts w:hint="default"/>
        <w:lang w:val="ru-RU" w:eastAsia="en-US" w:bidi="ar-SA"/>
      </w:rPr>
    </w:lvl>
    <w:lvl w:ilvl="5" w:tplc="7D6AABB2">
      <w:numFmt w:val="bullet"/>
      <w:lvlText w:val="•"/>
      <w:lvlJc w:val="left"/>
      <w:pPr>
        <w:ind w:left="5623" w:hanging="742"/>
      </w:pPr>
      <w:rPr>
        <w:rFonts w:hint="default"/>
        <w:lang w:val="ru-RU" w:eastAsia="en-US" w:bidi="ar-SA"/>
      </w:rPr>
    </w:lvl>
    <w:lvl w:ilvl="6" w:tplc="3D042610">
      <w:numFmt w:val="bullet"/>
      <w:lvlText w:val="•"/>
      <w:lvlJc w:val="left"/>
      <w:pPr>
        <w:ind w:left="6435" w:hanging="742"/>
      </w:pPr>
      <w:rPr>
        <w:rFonts w:hint="default"/>
        <w:lang w:val="ru-RU" w:eastAsia="en-US" w:bidi="ar-SA"/>
      </w:rPr>
    </w:lvl>
    <w:lvl w:ilvl="7" w:tplc="91781C18">
      <w:numFmt w:val="bullet"/>
      <w:lvlText w:val="•"/>
      <w:lvlJc w:val="left"/>
      <w:pPr>
        <w:ind w:left="7248" w:hanging="742"/>
      </w:pPr>
      <w:rPr>
        <w:rFonts w:hint="default"/>
        <w:lang w:val="ru-RU" w:eastAsia="en-US" w:bidi="ar-SA"/>
      </w:rPr>
    </w:lvl>
    <w:lvl w:ilvl="8" w:tplc="05BEA802">
      <w:numFmt w:val="bullet"/>
      <w:lvlText w:val="•"/>
      <w:lvlJc w:val="left"/>
      <w:pPr>
        <w:ind w:left="8061" w:hanging="742"/>
      </w:pPr>
      <w:rPr>
        <w:rFonts w:hint="default"/>
        <w:lang w:val="ru-RU" w:eastAsia="en-US" w:bidi="ar-SA"/>
      </w:rPr>
    </w:lvl>
  </w:abstractNum>
  <w:abstractNum w:abstractNumId="4">
    <w:nsid w:val="7CB61391"/>
    <w:multiLevelType w:val="hybridMultilevel"/>
    <w:tmpl w:val="9CBA377A"/>
    <w:lvl w:ilvl="0" w:tplc="BA282664">
      <w:start w:val="1"/>
      <w:numFmt w:val="decimal"/>
      <w:lvlText w:val="%1)"/>
      <w:lvlJc w:val="left"/>
      <w:pPr>
        <w:ind w:left="122" w:hanging="74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2ADA90">
      <w:numFmt w:val="bullet"/>
      <w:lvlText w:val="•"/>
      <w:lvlJc w:val="left"/>
      <w:pPr>
        <w:ind w:left="1076" w:hanging="742"/>
      </w:pPr>
      <w:rPr>
        <w:rFonts w:hint="default"/>
        <w:lang w:val="ru-RU" w:eastAsia="en-US" w:bidi="ar-SA"/>
      </w:rPr>
    </w:lvl>
    <w:lvl w:ilvl="2" w:tplc="74487EF8">
      <w:numFmt w:val="bullet"/>
      <w:lvlText w:val="•"/>
      <w:lvlJc w:val="left"/>
      <w:pPr>
        <w:ind w:left="2033" w:hanging="742"/>
      </w:pPr>
      <w:rPr>
        <w:rFonts w:hint="default"/>
        <w:lang w:val="ru-RU" w:eastAsia="en-US" w:bidi="ar-SA"/>
      </w:rPr>
    </w:lvl>
    <w:lvl w:ilvl="3" w:tplc="564031BA">
      <w:numFmt w:val="bullet"/>
      <w:lvlText w:val="•"/>
      <w:lvlJc w:val="left"/>
      <w:pPr>
        <w:ind w:left="2989" w:hanging="742"/>
      </w:pPr>
      <w:rPr>
        <w:rFonts w:hint="default"/>
        <w:lang w:val="ru-RU" w:eastAsia="en-US" w:bidi="ar-SA"/>
      </w:rPr>
    </w:lvl>
    <w:lvl w:ilvl="4" w:tplc="F7F29860">
      <w:numFmt w:val="bullet"/>
      <w:lvlText w:val="•"/>
      <w:lvlJc w:val="left"/>
      <w:pPr>
        <w:ind w:left="3946" w:hanging="742"/>
      </w:pPr>
      <w:rPr>
        <w:rFonts w:hint="default"/>
        <w:lang w:val="ru-RU" w:eastAsia="en-US" w:bidi="ar-SA"/>
      </w:rPr>
    </w:lvl>
    <w:lvl w:ilvl="5" w:tplc="39E0CCA2">
      <w:numFmt w:val="bullet"/>
      <w:lvlText w:val="•"/>
      <w:lvlJc w:val="left"/>
      <w:pPr>
        <w:ind w:left="4903" w:hanging="742"/>
      </w:pPr>
      <w:rPr>
        <w:rFonts w:hint="default"/>
        <w:lang w:val="ru-RU" w:eastAsia="en-US" w:bidi="ar-SA"/>
      </w:rPr>
    </w:lvl>
    <w:lvl w:ilvl="6" w:tplc="0218BB80">
      <w:numFmt w:val="bullet"/>
      <w:lvlText w:val="•"/>
      <w:lvlJc w:val="left"/>
      <w:pPr>
        <w:ind w:left="5859" w:hanging="742"/>
      </w:pPr>
      <w:rPr>
        <w:rFonts w:hint="default"/>
        <w:lang w:val="ru-RU" w:eastAsia="en-US" w:bidi="ar-SA"/>
      </w:rPr>
    </w:lvl>
    <w:lvl w:ilvl="7" w:tplc="B5A02ADA">
      <w:numFmt w:val="bullet"/>
      <w:lvlText w:val="•"/>
      <w:lvlJc w:val="left"/>
      <w:pPr>
        <w:ind w:left="6816" w:hanging="742"/>
      </w:pPr>
      <w:rPr>
        <w:rFonts w:hint="default"/>
        <w:lang w:val="ru-RU" w:eastAsia="en-US" w:bidi="ar-SA"/>
      </w:rPr>
    </w:lvl>
    <w:lvl w:ilvl="8" w:tplc="3A2AC5C0">
      <w:numFmt w:val="bullet"/>
      <w:lvlText w:val="•"/>
      <w:lvlJc w:val="left"/>
      <w:pPr>
        <w:ind w:left="7773" w:hanging="74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2D40"/>
    <w:rsid w:val="007E2D40"/>
    <w:rsid w:val="00995E16"/>
    <w:rsid w:val="009968C6"/>
    <w:rsid w:val="00F61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E2D4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E2D4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E2D40"/>
    <w:pPr>
      <w:spacing w:before="6"/>
      <w:ind w:left="122" w:firstLine="698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7E2D40"/>
    <w:pPr>
      <w:spacing w:before="67"/>
      <w:ind w:left="107" w:hanging="992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7E2D40"/>
    <w:pPr>
      <w:spacing w:before="6"/>
      <w:ind w:left="122" w:firstLine="698"/>
      <w:jc w:val="both"/>
    </w:pPr>
  </w:style>
  <w:style w:type="paragraph" w:customStyle="1" w:styleId="TableParagraph">
    <w:name w:val="Table Paragraph"/>
    <w:basedOn w:val="a"/>
    <w:uiPriority w:val="1"/>
    <w:qFormat/>
    <w:rsid w:val="007E2D4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40174/" TargetMode="External"/><Relationship Id="rId13" Type="http://schemas.openxmlformats.org/officeDocument/2006/relationships/hyperlink" Target="http://www.consultant.ru/document/cons_doc_LAW_383567/dd5b443a6d2c374dc77998bcc6ccad68c593488e/" TargetMode="External"/><Relationship Id="rId18" Type="http://schemas.openxmlformats.org/officeDocument/2006/relationships/hyperlink" Target="http://www.consultant.ru/document/cons_doc_LAW_333110/c062f1ba75a7393721e354075928bd422f0b32a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140174/" TargetMode="External"/><Relationship Id="rId12" Type="http://schemas.openxmlformats.org/officeDocument/2006/relationships/hyperlink" Target="http://www.consultant.ru/document/cons_doc_LAW_140174/48b9101fff215f3aeb122d86593a129a34d96d3c/" TargetMode="External"/><Relationship Id="rId17" Type="http://schemas.openxmlformats.org/officeDocument/2006/relationships/hyperlink" Target="http://www.consultant.ru/document/cons_doc_LAW_333110/c062f1ba75a7393721e354075928bd422f0b32a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59501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40174/" TargetMode="External"/><Relationship Id="rId11" Type="http://schemas.openxmlformats.org/officeDocument/2006/relationships/hyperlink" Target="http://www.consultant.ru/document/cons_doc_LAW_383567/03764148a1ec0889d20135a4580f8aa76bbf364b/" TargetMode="External"/><Relationship Id="rId5" Type="http://schemas.openxmlformats.org/officeDocument/2006/relationships/hyperlink" Target="http://www.consultant.ru/document/cons_doc_LAW_140174/" TargetMode="External"/><Relationship Id="rId15" Type="http://schemas.openxmlformats.org/officeDocument/2006/relationships/hyperlink" Target="http://www.consultant.ru/document/cons_doc_LAW_159501/" TargetMode="External"/><Relationship Id="rId10" Type="http://schemas.openxmlformats.org/officeDocument/2006/relationships/hyperlink" Target="http://www.consultant.ru/document/cons_doc_LAW_383567/dd5b443a6d2c374dc77998bcc6ccad68c593488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140174/" TargetMode="External"/><Relationship Id="rId14" Type="http://schemas.openxmlformats.org/officeDocument/2006/relationships/hyperlink" Target="http://www.consultant.ru/document/cons_doc_LAW_383567/dd5b443a6d2c374dc77998bcc6ccad68c593488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1291</Words>
  <Characters>7365</Characters>
  <Application>Microsoft Office Word</Application>
  <DocSecurity>0</DocSecurity>
  <Lines>61</Lines>
  <Paragraphs>17</Paragraphs>
  <ScaleCrop>false</ScaleCrop>
  <Company>Grizli777</Company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Пользователь</cp:lastModifiedBy>
  <cp:revision>3</cp:revision>
  <dcterms:created xsi:type="dcterms:W3CDTF">2023-06-02T03:54:00Z</dcterms:created>
  <dcterms:modified xsi:type="dcterms:W3CDTF">2023-06-04T18:38:00Z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2023-06-02T00:00:00Z</vt:filetime>
  </property>
</Properties>
</file>